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FF8E9" w14:textId="1A5E4589" w:rsidR="00DF7A7A" w:rsidRDefault="00DF7A7A" w:rsidP="00DF7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S2-231</w:t>
      </w:r>
      <w:r w:rsidR="00E213CB">
        <w:rPr>
          <w:rFonts w:cs="Arial"/>
          <w:b/>
          <w:noProof/>
          <w:sz w:val="24"/>
        </w:rPr>
        <w:t>0303</w:t>
      </w:r>
    </w:p>
    <w:p w14:paraId="30ACB84B" w14:textId="396141AC" w:rsidR="00DF7A7A" w:rsidRDefault="00DF7A7A" w:rsidP="00DF7A7A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Xiamen, PRC, October 9-13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    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       </w:t>
      </w:r>
      <w:r>
        <w:rPr>
          <w:b/>
          <w:noProof/>
          <w:color w:val="3333FF"/>
        </w:rPr>
        <w:t>(revision of S2-231)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30FBAC49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EC7DD1">
        <w:rPr>
          <w:rFonts w:ascii="Arial" w:hAnsi="Arial" w:cs="Arial"/>
          <w:bCs/>
        </w:rPr>
        <w:t xml:space="preserve">LI </w:t>
      </w:r>
      <w:r w:rsidR="003A62EC">
        <w:rPr>
          <w:rFonts w:ascii="Arial" w:hAnsi="Arial" w:cs="Arial"/>
          <w:bCs/>
        </w:rPr>
        <w:t>related with</w:t>
      </w:r>
      <w:r w:rsidR="00EC7DD1">
        <w:rPr>
          <w:rFonts w:ascii="Arial" w:hAnsi="Arial" w:cs="Arial"/>
          <w:bCs/>
        </w:rPr>
        <w:t xml:space="preserve"> AUN3 devices</w:t>
      </w:r>
    </w:p>
    <w:p w14:paraId="0C67D176" w14:textId="77777777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"/>
    <w:bookmarkEnd w:id="2"/>
    <w:p w14:paraId="05DB4EBF" w14:textId="3F304D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A37EAA">
        <w:rPr>
          <w:rFonts w:ascii="Arial" w:hAnsi="Arial" w:cs="Arial"/>
          <w:bCs/>
        </w:rPr>
        <w:t>8</w:t>
      </w:r>
    </w:p>
    <w:p w14:paraId="4968B5AD" w14:textId="58868BEC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EC7DD1">
        <w:rPr>
          <w:rFonts w:ascii="Arial" w:hAnsi="Arial" w:cs="Arial"/>
          <w:bCs/>
        </w:rPr>
        <w:t>5WWC_Ph2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385FF00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EC7DD1">
        <w:rPr>
          <w:rFonts w:ascii="Arial" w:hAnsi="Arial" w:cs="Arial"/>
          <w:bCs/>
        </w:rPr>
        <w:t>SA3-LI</w:t>
      </w:r>
    </w:p>
    <w:p w14:paraId="5A46F23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4C4B7EA7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E02D6A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0728B060" w:rsidR="00463675" w:rsidRPr="00B6658B" w:rsidRDefault="00E213CB" w:rsidP="00E213C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463675" w:rsidRPr="00B6658B">
        <w:rPr>
          <w:rFonts w:ascii="Arial" w:hAnsi="Arial" w:cs="Arial"/>
          <w:b/>
        </w:rPr>
        <w:t>Overall Description:</w:t>
      </w:r>
    </w:p>
    <w:p w14:paraId="622B8BC0" w14:textId="3202C4C4" w:rsidR="008463CE" w:rsidRPr="0097014E" w:rsidRDefault="00EC7DD1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As part of </w:t>
      </w:r>
      <w:r>
        <w:rPr>
          <w:rFonts w:ascii="Arial" w:hAnsi="Arial" w:cs="Arial"/>
          <w:bCs/>
        </w:rPr>
        <w:t xml:space="preserve">5WWC_Ph2 </w:t>
      </w:r>
      <w:r w:rsidR="007F12A4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have specified </w:t>
      </w:r>
      <w:r w:rsidR="009C7F30">
        <w:rPr>
          <w:rFonts w:ascii="Arial" w:hAnsi="Arial" w:cs="Arial"/>
        </w:rPr>
        <w:t xml:space="preserve">the support of </w:t>
      </w:r>
      <w:r>
        <w:rPr>
          <w:rFonts w:ascii="Arial" w:hAnsi="Arial" w:cs="Arial"/>
        </w:rPr>
        <w:t xml:space="preserve">AUN3 </w:t>
      </w:r>
      <w:r w:rsidR="00B37BF9">
        <w:rPr>
          <w:rFonts w:ascii="Arial" w:hAnsi="Arial" w:cs="Arial"/>
        </w:rPr>
        <w:t>(</w:t>
      </w:r>
      <w:r w:rsidR="00B37BF9" w:rsidRPr="00B86DF3">
        <w:rPr>
          <w:rFonts w:ascii="Arial" w:hAnsi="Arial" w:cs="Arial"/>
        </w:rPr>
        <w:t xml:space="preserve">Authenticable Non-3GPP) </w:t>
      </w:r>
      <w:r>
        <w:rPr>
          <w:rFonts w:ascii="Arial" w:hAnsi="Arial" w:cs="Arial"/>
        </w:rPr>
        <w:t>devices</w:t>
      </w:r>
      <w:r w:rsidR="00B37BF9">
        <w:rPr>
          <w:rFonts w:ascii="Arial" w:hAnsi="Arial" w:cs="Arial"/>
        </w:rPr>
        <w:t xml:space="preserve"> in 23.316 </w:t>
      </w:r>
      <w:r w:rsidR="00B86DF3">
        <w:rPr>
          <w:rFonts w:ascii="Arial" w:hAnsi="Arial" w:cs="Arial"/>
        </w:rPr>
        <w:t xml:space="preserve">e.g. in </w:t>
      </w:r>
      <w:r w:rsidR="00B37BF9">
        <w:rPr>
          <w:rFonts w:ascii="Arial" w:hAnsi="Arial" w:cs="Arial"/>
        </w:rPr>
        <w:t xml:space="preserve">clause 4.10c. </w:t>
      </w:r>
      <w:r w:rsidR="00B86DF3">
        <w:rPr>
          <w:rFonts w:ascii="Arial" w:hAnsi="Arial" w:cs="Arial"/>
        </w:rPr>
        <w:t>T</w:t>
      </w:r>
      <w:r w:rsidR="00B37BF9">
        <w:rPr>
          <w:rFonts w:ascii="Arial" w:hAnsi="Arial" w:cs="Arial"/>
        </w:rPr>
        <w:t xml:space="preserve">hese devices </w:t>
      </w:r>
      <w:r w:rsidR="00B86DF3">
        <w:rPr>
          <w:rFonts w:ascii="Arial" w:hAnsi="Arial" w:cs="Arial"/>
        </w:rPr>
        <w:t xml:space="preserve">have their own subscription and SUPI; they </w:t>
      </w:r>
      <w:r w:rsidR="00B37BF9">
        <w:rPr>
          <w:rFonts w:ascii="Arial" w:hAnsi="Arial" w:cs="Arial"/>
        </w:rPr>
        <w:t xml:space="preserve">are served by a 5G RG </w:t>
      </w:r>
      <w:r w:rsidR="00B86DF3">
        <w:rPr>
          <w:rFonts w:ascii="Arial" w:hAnsi="Arial" w:cs="Arial"/>
        </w:rPr>
        <w:t>which issues NAS MM (e.g. registration) and NAS SM (PDU session related) on behalf of the AUN3 devices</w:t>
      </w:r>
      <w:r w:rsidR="009C7F30">
        <w:rPr>
          <w:rFonts w:ascii="Arial" w:hAnsi="Arial" w:cs="Arial"/>
        </w:rPr>
        <w:t xml:space="preserve"> and forwards traffic on PDU Sessions of these AUN3 devices.</w:t>
      </w:r>
      <w:r w:rsidR="00B86DF3">
        <w:rPr>
          <w:rFonts w:ascii="Arial" w:hAnsi="Arial" w:cs="Arial"/>
        </w:rPr>
        <w:t xml:space="preserve"> </w:t>
      </w:r>
    </w:p>
    <w:bookmarkEnd w:id="3"/>
    <w:p w14:paraId="0CD94EE5" w14:textId="37FE325B" w:rsidR="00B86DF3" w:rsidRDefault="00B86DF3" w:rsidP="0097014E">
      <w:pPr>
        <w:rPr>
          <w:rFonts w:ascii="Arial" w:hAnsi="Arial" w:cs="Arial"/>
        </w:rPr>
      </w:pPr>
      <w:r w:rsidRPr="009C7F30">
        <w:rPr>
          <w:rFonts w:ascii="Arial" w:hAnsi="Arial" w:cs="Arial"/>
        </w:rPr>
        <w:t xml:space="preserve">SA2 would like </w:t>
      </w:r>
      <w:r w:rsidR="009C7F30" w:rsidRPr="009C7F30">
        <w:rPr>
          <w:rFonts w:ascii="Arial" w:hAnsi="Arial" w:cs="Arial"/>
        </w:rPr>
        <w:t xml:space="preserve">SA3-LI </w:t>
      </w:r>
      <w:r w:rsidR="009C7F30">
        <w:rPr>
          <w:rFonts w:ascii="Arial" w:hAnsi="Arial" w:cs="Arial"/>
        </w:rPr>
        <w:t>to answer following question:</w:t>
      </w:r>
    </w:p>
    <w:p w14:paraId="374657F8" w14:textId="167B117B" w:rsidR="009C7F30" w:rsidRPr="0097014E" w:rsidRDefault="009C7F30" w:rsidP="009C7F30">
      <w:pPr>
        <w:pStyle w:val="B1"/>
        <w:numPr>
          <w:ilvl w:val="0"/>
          <w:numId w:val="17"/>
        </w:numPr>
      </w:pPr>
      <w:r>
        <w:t xml:space="preserve">has SA3-LI any requirements related to LI on a 5G-RG where signalling and/or traffic handled by the 5G-RG on behalf of AUN3 devices would have to be reported </w:t>
      </w:r>
      <w:r w:rsidR="003A62EC">
        <w:t>?</w:t>
      </w:r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3060C1B6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9C7F30">
        <w:rPr>
          <w:rFonts w:ascii="Arial" w:hAnsi="Arial" w:cs="Arial"/>
          <w:b/>
        </w:rPr>
        <w:t>SA3-LI</w:t>
      </w:r>
      <w:r w:rsidR="0018293A">
        <w:rPr>
          <w:rFonts w:ascii="Arial" w:hAnsi="Arial" w:cs="Arial"/>
          <w:b/>
        </w:rPr>
        <w:t>:</w:t>
      </w:r>
    </w:p>
    <w:p w14:paraId="495789F4" w14:textId="2D9E63A0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9C7F30">
        <w:rPr>
          <w:rFonts w:ascii="Arial" w:hAnsi="Arial" w:cs="Arial"/>
        </w:rPr>
        <w:t>SA3-LI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</w:t>
      </w:r>
      <w:r w:rsidR="009C7F30">
        <w:rPr>
          <w:rFonts w:ascii="Arial" w:hAnsi="Arial" w:cs="Arial"/>
        </w:rPr>
        <w:t>answer to the question</w:t>
      </w:r>
      <w:r w:rsidR="00E213CB">
        <w:rPr>
          <w:rFonts w:ascii="Arial" w:hAnsi="Arial" w:cs="Arial"/>
        </w:rPr>
        <w:t>s</w:t>
      </w:r>
      <w:r w:rsidR="009C7F30">
        <w:rPr>
          <w:rFonts w:ascii="Arial" w:hAnsi="Arial" w:cs="Arial"/>
        </w:rPr>
        <w:t xml:space="preserve"> above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AB4790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6E4628" w:rsidRPr="007837C5" w14:paraId="5BB2E34E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546B5" w14:textId="694842E1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SA2#160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6729C" w14:textId="76AE9327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 13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17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79107" w14:textId="40EEAF33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Chicago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3A8E3" w14:textId="39465235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tr w:rsidR="00DF7A7A" w:rsidRPr="007837C5" w14:paraId="7F025490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4D3C1" w14:textId="7251CCB9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SA2#160 AH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C4C82" w14:textId="789A8D50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January 22-26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FF64F" w14:textId="25CAAE39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921CD" w14:textId="364C2E60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6D2C2D8C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1192F18C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February 26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Mrach 1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st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7A229933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174821E5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1B927" w14:textId="77777777" w:rsidR="00EB5039" w:rsidRDefault="00EB5039">
      <w:r>
        <w:separator/>
      </w:r>
    </w:p>
  </w:endnote>
  <w:endnote w:type="continuationSeparator" w:id="0">
    <w:p w14:paraId="72905F70" w14:textId="77777777" w:rsidR="00EB5039" w:rsidRDefault="00EB5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0C6C0" w14:textId="77777777" w:rsidR="00EB5039" w:rsidRDefault="00EB5039">
      <w:r>
        <w:separator/>
      </w:r>
    </w:p>
  </w:footnote>
  <w:footnote w:type="continuationSeparator" w:id="0">
    <w:p w14:paraId="231994B6" w14:textId="77777777" w:rsidR="00EB5039" w:rsidRDefault="00EB50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AB8389B"/>
    <w:multiLevelType w:val="hybridMultilevel"/>
    <w:tmpl w:val="C994B910"/>
    <w:lvl w:ilvl="0" w:tplc="E912F140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2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3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3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6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4"/>
  </w:num>
  <w:num w:numId="14" w16cid:durableId="1700624545">
    <w:abstractNumId w:val="15"/>
  </w:num>
  <w:num w:numId="15" w16cid:durableId="772941311">
    <w:abstractNumId w:val="4"/>
  </w:num>
  <w:num w:numId="16" w16cid:durableId="1073549776">
    <w:abstractNumId w:val="10"/>
  </w:num>
  <w:num w:numId="17" w16cid:durableId="55686549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4B62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A62EC"/>
    <w:rsid w:val="003C0418"/>
    <w:rsid w:val="003D38C8"/>
    <w:rsid w:val="003D52E0"/>
    <w:rsid w:val="003E0072"/>
    <w:rsid w:val="003E4AA8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B7A9B"/>
    <w:rsid w:val="0091024E"/>
    <w:rsid w:val="00921CBC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C7F30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A38A9"/>
    <w:rsid w:val="00AA4A97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37BF9"/>
    <w:rsid w:val="00B425AE"/>
    <w:rsid w:val="00B446FC"/>
    <w:rsid w:val="00B53082"/>
    <w:rsid w:val="00B5311C"/>
    <w:rsid w:val="00B557CD"/>
    <w:rsid w:val="00B60D07"/>
    <w:rsid w:val="00B6658B"/>
    <w:rsid w:val="00B757EC"/>
    <w:rsid w:val="00B86DF3"/>
    <w:rsid w:val="00BA037D"/>
    <w:rsid w:val="00BB1D21"/>
    <w:rsid w:val="00BB5680"/>
    <w:rsid w:val="00BC2DC0"/>
    <w:rsid w:val="00BD1652"/>
    <w:rsid w:val="00BE673B"/>
    <w:rsid w:val="00C06D79"/>
    <w:rsid w:val="00C17A46"/>
    <w:rsid w:val="00C429F9"/>
    <w:rsid w:val="00C438A8"/>
    <w:rsid w:val="00C51325"/>
    <w:rsid w:val="00CA582C"/>
    <w:rsid w:val="00CA7044"/>
    <w:rsid w:val="00CB0308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DF7A7A"/>
    <w:rsid w:val="00E00A0B"/>
    <w:rsid w:val="00E0239B"/>
    <w:rsid w:val="00E02D6A"/>
    <w:rsid w:val="00E04590"/>
    <w:rsid w:val="00E213CB"/>
    <w:rsid w:val="00E2615C"/>
    <w:rsid w:val="00EB5039"/>
    <w:rsid w:val="00EC09D3"/>
    <w:rsid w:val="00EC7DD1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Xiamen, PRC, October 9-13th, 2023            	       		                 (revisio</vt:lpstr>
    </vt:vector>
  </TitlesOfParts>
  <Company>ETSI Sophia Antipolis</Company>
  <LinksUpToDate>false</LinksUpToDate>
  <CharactersWithSpaces>1580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LTHBM0</cp:lastModifiedBy>
  <cp:revision>13</cp:revision>
  <cp:lastPrinted>2002-04-23T07:10:00Z</cp:lastPrinted>
  <dcterms:created xsi:type="dcterms:W3CDTF">2023-01-03T10:59:00Z</dcterms:created>
  <dcterms:modified xsi:type="dcterms:W3CDTF">2023-09-29T11:50:00Z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